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F519BA">
        <w:rPr>
          <w:rFonts w:ascii="Times New Roman" w:eastAsia="Times New Roman" w:hAnsi="Times New Roman" w:cs="Times New Roman"/>
          <w:sz w:val="24"/>
          <w:szCs w:val="24"/>
        </w:rPr>
        <w:t xml:space="preserve"> 2023</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99689B" w:rsidRDefault="002B274B" w:rsidP="00222636">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6A640E" w:rsidRPr="006A640E">
                    <w:rPr>
                      <w:rFonts w:ascii="Times New Roman" w:eastAsia="Calibri" w:hAnsi="Times New Roman" w:cs="Times New Roman"/>
                      <w:sz w:val="24"/>
                      <w:szCs w:val="24"/>
                    </w:rPr>
                    <w:t>«Иностранная филология (западные языки)»</w:t>
                  </w:r>
                </w:p>
              </w:tc>
            </w:tr>
            <w:tr w:rsidR="002B274B" w:rsidRPr="0099689B" w:rsidTr="00222636">
              <w:tc>
                <w:tcPr>
                  <w:tcW w:w="15241" w:type="dxa"/>
                </w:tcPr>
                <w:p w:rsidR="002B274B" w:rsidRPr="0099689B" w:rsidRDefault="002B274B" w:rsidP="0099689B">
                  <w:pPr>
                    <w:ind w:left="-118"/>
                    <w:rPr>
                      <w:rFonts w:ascii="Times New Roman" w:eastAsia="Calibri" w:hAnsi="Times New Roman" w:cs="Times New Roman"/>
                      <w:b/>
                      <w:sz w:val="24"/>
                      <w:szCs w:val="24"/>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w:t>
                  </w:r>
                  <w:r w:rsidR="006A640E">
                    <w:rPr>
                      <w:rFonts w:ascii="Times New Roman" w:hAnsi="Times New Roman" w:cs="Times New Roman"/>
                      <w:sz w:val="24"/>
                      <w:szCs w:val="24"/>
                    </w:rPr>
                    <w:t xml:space="preserve">  2</w:t>
                  </w:r>
                  <w:r w:rsidRPr="0099689B">
                    <w:rPr>
                      <w:rFonts w:ascii="Times New Roman" w:hAnsi="Times New Roman" w:cs="Times New Roman"/>
                      <w:sz w:val="24"/>
                      <w:szCs w:val="24"/>
                    </w:rPr>
                    <w:t xml:space="preserve"> курс, </w:t>
                  </w:r>
                  <w:r w:rsidR="006A640E" w:rsidRPr="006A640E">
                    <w:rPr>
                      <w:rFonts w:ascii="Times New Roman" w:hAnsi="Times New Roman" w:cs="Times New Roman"/>
                      <w:bCs/>
                      <w:sz w:val="24"/>
                      <w:szCs w:val="24"/>
                      <w:lang w:val="kk-KZ"/>
                    </w:rPr>
                    <w:t>7M02312 «Иностранная филология (западные языки)»</w:t>
                  </w:r>
                </w:p>
              </w:tc>
            </w:tr>
            <w:tr w:rsidR="002B274B" w:rsidRPr="0099689B" w:rsidTr="00222636">
              <w:tc>
                <w:tcPr>
                  <w:tcW w:w="15241" w:type="dxa"/>
                </w:tcPr>
                <w:p w:rsidR="002B274B" w:rsidRPr="0099689B" w:rsidRDefault="002B274B" w:rsidP="0099689B">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6A640E" w:rsidRPr="006A640E">
                    <w:rPr>
                      <w:rFonts w:ascii="Times New Roman" w:hAnsi="Times New Roman" w:cs="Times New Roman"/>
                      <w:sz w:val="24"/>
                      <w:szCs w:val="24"/>
                    </w:rPr>
                    <w:t>Речевое воздействие и межкультурная коммуникация</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6A640E" w:rsidRPr="006A640E">
                    <w:rPr>
                      <w:rFonts w:ascii="Times New Roman" w:hAnsi="Times New Roman" w:cs="Times New Roman"/>
                      <w:sz w:val="24"/>
                      <w:szCs w:val="24"/>
                    </w:rPr>
                    <w:t xml:space="preserve">Применять понятийно-терминологический аппарат теорий межкультурной коммуникации и речевого воздействия, демонстрируя владение культурой устной и письменной речи. Будут изучены – теории речевого воздействия и межкультурной коммуникации, история становления межкультурной коммуникации, теории, структура и виды межкультурной </w:t>
                  </w:r>
                  <w:proofErr w:type="spellStart"/>
                  <w:r w:rsidR="006A640E" w:rsidRPr="006A640E">
                    <w:rPr>
                      <w:rFonts w:ascii="Times New Roman" w:hAnsi="Times New Roman" w:cs="Times New Roman"/>
                      <w:sz w:val="24"/>
                      <w:szCs w:val="24"/>
                    </w:rPr>
                    <w:t>коммуникации</w:t>
                  </w:r>
                  <w:proofErr w:type="gramStart"/>
                  <w:r w:rsidR="006A640E" w:rsidRPr="006A640E">
                    <w:rPr>
                      <w:rFonts w:ascii="Times New Roman" w:hAnsi="Times New Roman" w:cs="Times New Roman"/>
                      <w:sz w:val="24"/>
                      <w:szCs w:val="24"/>
                    </w:rPr>
                    <w:t>.</w:t>
                  </w:r>
                  <w:bookmarkStart w:id="0" w:name="_GoBack"/>
                  <w:bookmarkEnd w:id="0"/>
                  <w:r w:rsidR="0099689B" w:rsidRPr="0099689B">
                    <w:rPr>
                      <w:rFonts w:ascii="Times New Roman" w:hAnsi="Times New Roman" w:cs="Times New Roman"/>
                      <w:sz w:val="24"/>
                      <w:szCs w:val="24"/>
                    </w:rPr>
                    <w:t>у</w:t>
                  </w:r>
                  <w:proofErr w:type="gramEnd"/>
                  <w:r w:rsidR="0099689B" w:rsidRPr="0099689B">
                    <w:rPr>
                      <w:rFonts w:ascii="Times New Roman" w:hAnsi="Times New Roman" w:cs="Times New Roman"/>
                      <w:sz w:val="24"/>
                      <w:szCs w:val="24"/>
                    </w:rPr>
                    <w:t>ровнях</w:t>
                  </w:r>
                  <w:proofErr w:type="spellEnd"/>
                  <w:r w:rsidR="0099689B" w:rsidRPr="0099689B">
                    <w:rPr>
                      <w:rFonts w:ascii="Times New Roman" w:hAnsi="Times New Roman" w:cs="Times New Roman"/>
                      <w:sz w:val="24"/>
                      <w:szCs w:val="24"/>
                    </w:rPr>
                    <w:t>.</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B274B" w:rsidRPr="0099689B" w:rsidRDefault="00222636"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Актуальность вида перевода</w:t>
            </w:r>
          </w:p>
        </w:tc>
        <w:tc>
          <w:tcPr>
            <w:tcW w:w="3543" w:type="dxa"/>
          </w:tcPr>
          <w:p w:rsidR="002B274B" w:rsidRPr="0099689B" w:rsidRDefault="00222636"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B274B" w:rsidRPr="0099689B" w:rsidRDefault="00993839"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sidRPr="0099689B">
              <w:rPr>
                <w:rFonts w:ascii="Times New Roman" w:hAnsi="Times New Roman" w:cs="Times New Roman"/>
                <w:sz w:val="24"/>
                <w:szCs w:val="24"/>
              </w:rPr>
              <w:t>2011</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sidRPr="0099689B">
              <w:rPr>
                <w:rFonts w:ascii="Times New Roman" w:hAnsi="Times New Roman" w:cs="Times New Roman"/>
                <w:sz w:val="24"/>
                <w:szCs w:val="24"/>
              </w:rPr>
              <w:t>2012</w:t>
            </w: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sidRPr="0099689B">
              <w:rPr>
                <w:rFonts w:ascii="Times New Roman" w:hAnsi="Times New Roman" w:cs="Times New Roman"/>
                <w:sz w:val="24"/>
                <w:szCs w:val="24"/>
              </w:rPr>
              <w:t xml:space="preserve"> 2015</w:t>
            </w:r>
          </w:p>
          <w:p w:rsidR="00993839" w:rsidRPr="0099689B" w:rsidRDefault="00993839"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993839" w:rsidRPr="0099689B" w:rsidRDefault="00993839"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001F3E65" w:rsidRPr="0099689B">
              <w:rPr>
                <w:rFonts w:ascii="Times New Roman" w:eastAsia="Times New Roman" w:hAnsi="Times New Roman" w:cs="Times New Roman"/>
                <w:sz w:val="24"/>
                <w:szCs w:val="24"/>
              </w:rPr>
              <w:t>Миньяр-</w:t>
            </w:r>
            <w:proofErr w:type="spellStart"/>
            <w:r w:rsidR="001F3E65" w:rsidRPr="0099689B">
              <w:rPr>
                <w:rFonts w:ascii="Times New Roman" w:eastAsia="Times New Roman" w:hAnsi="Times New Roman" w:cs="Times New Roman"/>
                <w:sz w:val="24"/>
                <w:szCs w:val="24"/>
              </w:rPr>
              <w:t>Белоручев</w:t>
            </w:r>
            <w:proofErr w:type="spellEnd"/>
            <w:r w:rsidR="001F3E65" w:rsidRPr="0099689B">
              <w:rPr>
                <w:rFonts w:ascii="Times New Roman" w:eastAsia="Times New Roman" w:hAnsi="Times New Roman" w:cs="Times New Roman"/>
                <w:sz w:val="24"/>
                <w:szCs w:val="24"/>
              </w:rPr>
              <w:t xml:space="preserve"> Р. К. Как стать переводчиком?, </w:t>
            </w:r>
            <w:r w:rsidR="001F3E65" w:rsidRPr="0099689B">
              <w:rPr>
                <w:rFonts w:ascii="Times New Roman" w:hAnsi="Times New Roman" w:cs="Times New Roman"/>
                <w:sz w:val="24"/>
                <w:szCs w:val="24"/>
              </w:rPr>
              <w:t xml:space="preserve"> 2015</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sidRPr="0099689B">
              <w:rPr>
                <w:rFonts w:ascii="Times New Roman" w:hAnsi="Times New Roman" w:cs="Times New Roman"/>
                <w:sz w:val="24"/>
                <w:szCs w:val="24"/>
              </w:rPr>
              <w:t xml:space="preserve"> 2012</w:t>
            </w: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hAnsi="Times New Roman" w:cs="Times New Roman"/>
                <w:sz w:val="24"/>
                <w:szCs w:val="24"/>
              </w:rPr>
            </w:pPr>
          </w:p>
          <w:p w:rsidR="001F3E65" w:rsidRPr="0099689B" w:rsidRDefault="001F3E65"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sidRPr="0099689B">
              <w:rPr>
                <w:rFonts w:ascii="Times New Roman" w:hAnsi="Times New Roman" w:cs="Times New Roman"/>
                <w:sz w:val="24"/>
                <w:szCs w:val="24"/>
              </w:rPr>
              <w:t xml:space="preserve"> 2016</w:t>
            </w: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B274B" w:rsidRPr="0099689B" w:rsidRDefault="0099689B" w:rsidP="0099689B">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А</w:t>
            </w:r>
            <w:r w:rsidR="00222636" w:rsidRPr="0099689B">
              <w:rPr>
                <w:rFonts w:ascii="Times New Roman" w:hAnsi="Times New Roman" w:cs="Times New Roman"/>
                <w:sz w:val="24"/>
                <w:szCs w:val="24"/>
              </w:rPr>
              <w:t>спекты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Различия синхронного и последовательного перевода.</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2B274B"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Синхронный перевод.</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занятиям по синхронному переводу.</w:t>
            </w:r>
          </w:p>
        </w:tc>
        <w:tc>
          <w:tcPr>
            <w:tcW w:w="3543"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B274B" w:rsidRPr="0099689B" w:rsidRDefault="00222636"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Этические вопросы синхронного перевода. Теория и практика синхронного перевода.</w:t>
            </w:r>
          </w:p>
        </w:tc>
        <w:tc>
          <w:tcPr>
            <w:tcW w:w="3543" w:type="dxa"/>
          </w:tcPr>
          <w:p w:rsidR="002B274B" w:rsidRPr="0099689B" w:rsidRDefault="00222636"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Научно-технические, публицистические тексты, тексты официально-делового стиля).</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Технические вопросы синхронного перевода. Особенности работы с оборудованием для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Основные ошибки начинающих синхронных переводчиков.</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993839" w:rsidRPr="0099689B" w:rsidRDefault="00993839" w:rsidP="00993839">
            <w:pP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 xml:space="preserve">Профессиональная этика переводчика.  </w:t>
            </w:r>
          </w:p>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 xml:space="preserve">Организация перевода. </w:t>
            </w:r>
            <w:r w:rsidRPr="0099689B">
              <w:rPr>
                <w:rFonts w:ascii="Times New Roman" w:eastAsia="Calibri" w:hAnsi="Times New Roman" w:cs="Times New Roman"/>
                <w:sz w:val="24"/>
                <w:szCs w:val="24"/>
              </w:rPr>
              <w:t>Профессиональная компетенция переводчика.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B274B" w:rsidRPr="0099689B" w:rsidRDefault="00993839" w:rsidP="0099383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Приемы синхронного перевода по тематике заключительных занятий.</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Преимущества и трудности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Выносливость и соответствующая подготовка для работы в режиме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Психолингвистические основы синхронного перевода.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r w:rsidR="002B274B"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B274B" w:rsidRPr="0099689B" w:rsidRDefault="006A2F99"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B274B" w:rsidRPr="0099689B" w:rsidRDefault="00993839" w:rsidP="006A2F99">
            <w:pPr>
              <w:ind w:right="150"/>
              <w:rPr>
                <w:rFonts w:ascii="Times New Roman" w:eastAsia="Times New Roman" w:hAnsi="Times New Roman" w:cs="Times New Roman"/>
                <w:sz w:val="24"/>
                <w:szCs w:val="24"/>
              </w:rPr>
            </w:pPr>
            <w:r w:rsidRPr="0099689B">
              <w:rPr>
                <w:rFonts w:ascii="Times New Roman" w:hAnsi="Times New Roman" w:cs="Times New Roman"/>
                <w:sz w:val="24"/>
                <w:szCs w:val="24"/>
                <w:lang w:eastAsia="en-US"/>
              </w:rPr>
              <w:t>Причины и</w:t>
            </w:r>
            <w:r w:rsidRPr="0099689B">
              <w:rPr>
                <w:rFonts w:ascii="Times New Roman" w:hAnsi="Times New Roman" w:cs="Times New Roman"/>
                <w:sz w:val="24"/>
                <w:szCs w:val="24"/>
              </w:rPr>
              <w:t>зменения состояния языкового сознания переводчика-синхрониста.</w:t>
            </w:r>
          </w:p>
        </w:tc>
        <w:tc>
          <w:tcPr>
            <w:tcW w:w="3543" w:type="dxa"/>
          </w:tcPr>
          <w:p w:rsidR="002B274B" w:rsidRPr="0099689B" w:rsidRDefault="00993839"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B274B" w:rsidRPr="0099689B" w:rsidRDefault="002B274B"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w:t>
      </w:r>
      <w:r w:rsidRPr="0099689B">
        <w:rPr>
          <w:rFonts w:ascii="Times New Roman" w:hAnsi="Times New Roman" w:cs="Times New Roman"/>
          <w:sz w:val="24"/>
          <w:szCs w:val="24"/>
        </w:rPr>
        <w:lastRenderedPageBreak/>
        <w:t>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F519BA">
              <w:rPr>
                <w:rFonts w:ascii="Times New Roman" w:hAnsi="Times New Roman" w:cs="Times New Roman"/>
                <w:sz w:val="24"/>
                <w:szCs w:val="24"/>
              </w:rPr>
              <w:t>«__________» 2023</w:t>
            </w:r>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F519BA">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B274B"/>
    <w:rsid w:val="003A6DAF"/>
    <w:rsid w:val="003A7F47"/>
    <w:rsid w:val="004E05FC"/>
    <w:rsid w:val="00542D9A"/>
    <w:rsid w:val="005439CB"/>
    <w:rsid w:val="005A5B2B"/>
    <w:rsid w:val="005F59BE"/>
    <w:rsid w:val="006A2F99"/>
    <w:rsid w:val="006A640E"/>
    <w:rsid w:val="00745CEE"/>
    <w:rsid w:val="00777455"/>
    <w:rsid w:val="008644BC"/>
    <w:rsid w:val="008C389D"/>
    <w:rsid w:val="00943F3A"/>
    <w:rsid w:val="00993839"/>
    <w:rsid w:val="0099689B"/>
    <w:rsid w:val="009D3349"/>
    <w:rsid w:val="009F5B7F"/>
    <w:rsid w:val="00AA3150"/>
    <w:rsid w:val="00F519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2021-01-15T08:30:00Z</cp:lastPrinted>
  <dcterms:created xsi:type="dcterms:W3CDTF">2021-01-13T10:42:00Z</dcterms:created>
  <dcterms:modified xsi:type="dcterms:W3CDTF">2023-07-03T07:43:00Z</dcterms:modified>
</cp:coreProperties>
</file>